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22" w:rsidRPr="00FD49A9" w:rsidRDefault="002E1D22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FD49A9" w:rsidRPr="00B20153" w:rsidRDefault="004C0DA7" w:rsidP="00FD49A9">
      <w:pPr>
        <w:pStyle w:val="SemEspaamen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Proposição da Emenda nº </w:t>
      </w:r>
      <w:r w:rsidR="00AF2A7F">
        <w:rPr>
          <w:rFonts w:ascii="Bookman Old Style" w:hAnsi="Bookman Old Style"/>
          <w:b/>
          <w:sz w:val="24"/>
          <w:szCs w:val="24"/>
        </w:rPr>
        <w:t>02</w:t>
      </w:r>
      <w:r w:rsidR="0090086C">
        <w:rPr>
          <w:rFonts w:ascii="Bookman Old Style" w:hAnsi="Bookman Old Style"/>
          <w:b/>
          <w:sz w:val="24"/>
          <w:szCs w:val="24"/>
        </w:rPr>
        <w:t>/2022</w:t>
      </w:r>
      <w:r w:rsidR="00FD49A9" w:rsidRPr="00B20153">
        <w:rPr>
          <w:rFonts w:ascii="Bookman Old Style" w:hAnsi="Bookman Old Style"/>
          <w:b/>
          <w:sz w:val="24"/>
          <w:szCs w:val="24"/>
        </w:rPr>
        <w:t xml:space="preserve"> ao Projeto de Lei </w:t>
      </w:r>
      <w:r w:rsidR="0090086C">
        <w:rPr>
          <w:rFonts w:ascii="Bookman Old Style" w:hAnsi="Bookman Old Style"/>
          <w:b/>
          <w:sz w:val="24"/>
          <w:szCs w:val="24"/>
        </w:rPr>
        <w:t>29/2022</w:t>
      </w:r>
    </w:p>
    <w:p w:rsidR="00FD49A9" w:rsidRPr="00FD49A9" w:rsidRDefault="00FD49A9" w:rsidP="00FD49A9">
      <w:pPr>
        <w:pStyle w:val="SemEspaamento"/>
        <w:jc w:val="center"/>
        <w:rPr>
          <w:rFonts w:ascii="Bookman Old Style" w:hAnsi="Bookman Old Style"/>
          <w:sz w:val="24"/>
          <w:szCs w:val="24"/>
        </w:rPr>
      </w:pPr>
    </w:p>
    <w:p w:rsidR="00FD49A9" w:rsidRPr="00FD49A9" w:rsidRDefault="00B20153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Nos termos </w:t>
      </w:r>
      <w:r>
        <w:rPr>
          <w:rFonts w:ascii="Bookman Old Style" w:hAnsi="Bookman Old Style"/>
          <w:b/>
          <w:sz w:val="24"/>
          <w:szCs w:val="24"/>
        </w:rPr>
        <w:t xml:space="preserve">do inciso III do art. 132 e do </w:t>
      </w:r>
      <w:r w:rsidRPr="002B4288">
        <w:rPr>
          <w:rFonts w:ascii="Bookman Old Style" w:hAnsi="Bookman Old Style"/>
          <w:b/>
          <w:sz w:val="24"/>
          <w:szCs w:val="24"/>
        </w:rPr>
        <w:t>art. 153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FD49A9" w:rsidRPr="002B4288">
        <w:rPr>
          <w:rFonts w:ascii="Bookman Old Style" w:hAnsi="Bookman Old Style"/>
          <w:b/>
          <w:sz w:val="24"/>
          <w:szCs w:val="24"/>
        </w:rPr>
        <w:t>do Regimento Interno</w:t>
      </w:r>
      <w:r w:rsidR="00FD49A9" w:rsidRPr="00FD49A9">
        <w:rPr>
          <w:rFonts w:ascii="Bookman Old Style" w:hAnsi="Bookman Old Style"/>
          <w:sz w:val="24"/>
          <w:szCs w:val="24"/>
        </w:rPr>
        <w:t xml:space="preserve">, </w:t>
      </w:r>
      <w:r w:rsidR="0090086C">
        <w:rPr>
          <w:rFonts w:ascii="Bookman Old Style" w:hAnsi="Bookman Old Style"/>
          <w:sz w:val="24"/>
          <w:szCs w:val="24"/>
        </w:rPr>
        <w:t>apresenta</w:t>
      </w:r>
      <w:r w:rsidR="0090086C" w:rsidRPr="00FD49A9">
        <w:rPr>
          <w:rFonts w:ascii="Bookman Old Style" w:hAnsi="Bookman Old Style"/>
          <w:sz w:val="24"/>
          <w:szCs w:val="24"/>
        </w:rPr>
        <w:t>-se</w:t>
      </w:r>
      <w:r w:rsidR="00FD49A9" w:rsidRPr="00FD49A9">
        <w:rPr>
          <w:rFonts w:ascii="Bookman Old Style" w:hAnsi="Bookman Old Style"/>
          <w:sz w:val="24"/>
          <w:szCs w:val="24"/>
        </w:rPr>
        <w:t xml:space="preserve"> emenda com o intuito de modificar a redação do PL </w:t>
      </w:r>
      <w:r w:rsidR="0090086C">
        <w:rPr>
          <w:rFonts w:ascii="Bookman Old Style" w:hAnsi="Bookman Old Style"/>
          <w:sz w:val="24"/>
          <w:szCs w:val="24"/>
        </w:rPr>
        <w:t>29</w:t>
      </w:r>
      <w:r w:rsidR="00FD49A9" w:rsidRPr="00FD49A9">
        <w:rPr>
          <w:rFonts w:ascii="Bookman Old Style" w:hAnsi="Bookman Old Style"/>
          <w:sz w:val="24"/>
          <w:szCs w:val="24"/>
        </w:rPr>
        <w:t>/2021, que “</w:t>
      </w:r>
      <w:r w:rsidR="0090086C">
        <w:rPr>
          <w:rFonts w:ascii="Bookman Old Style" w:hAnsi="Bookman Old Style"/>
          <w:i/>
          <w:sz w:val="24"/>
          <w:szCs w:val="24"/>
        </w:rPr>
        <w:t xml:space="preserve">Autoriza a contratação de pessoal, por tempo determinado, para a área da </w:t>
      </w:r>
      <w:r w:rsidR="00AF2A7F">
        <w:rPr>
          <w:rFonts w:ascii="Bookman Old Style" w:hAnsi="Bookman Old Style"/>
          <w:i/>
          <w:sz w:val="24"/>
          <w:szCs w:val="24"/>
        </w:rPr>
        <w:t>educação</w:t>
      </w:r>
      <w:r w:rsidR="00AF2A7F" w:rsidRPr="00FD49A9">
        <w:rPr>
          <w:rFonts w:ascii="Bookman Old Style" w:hAnsi="Bookman Old Style"/>
          <w:sz w:val="24"/>
          <w:szCs w:val="24"/>
        </w:rPr>
        <w:t>. ”</w:t>
      </w:r>
      <w:r w:rsidR="00FD49A9" w:rsidRPr="00FD49A9">
        <w:rPr>
          <w:rFonts w:ascii="Bookman Old Style" w:hAnsi="Bookman Old Style"/>
          <w:sz w:val="24"/>
          <w:szCs w:val="24"/>
        </w:rPr>
        <w:t xml:space="preserve"> </w:t>
      </w:r>
    </w:p>
    <w:p w:rsidR="002B4288" w:rsidRDefault="002B4288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2B4288" w:rsidRDefault="00492BDF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Art. 1° </w:t>
      </w:r>
      <w:r w:rsidR="00A74E9A">
        <w:rPr>
          <w:rFonts w:ascii="Bookman Old Style" w:hAnsi="Bookman Old Style"/>
          <w:sz w:val="24"/>
          <w:szCs w:val="24"/>
        </w:rPr>
        <w:t>Fica alterada a redação d</w:t>
      </w:r>
      <w:r w:rsidRPr="00492BDF">
        <w:rPr>
          <w:rFonts w:ascii="Bookman Old Style" w:hAnsi="Bookman Old Style"/>
          <w:sz w:val="24"/>
          <w:szCs w:val="24"/>
        </w:rPr>
        <w:t xml:space="preserve">o art. </w:t>
      </w:r>
      <w:r w:rsidR="0090086C">
        <w:rPr>
          <w:rFonts w:ascii="Bookman Old Style" w:hAnsi="Bookman Old Style"/>
          <w:sz w:val="24"/>
          <w:szCs w:val="24"/>
        </w:rPr>
        <w:t>4</w:t>
      </w:r>
      <w:r w:rsidR="00A74E9A">
        <w:rPr>
          <w:rFonts w:ascii="Bookman Old Style" w:hAnsi="Bookman Old Style"/>
          <w:sz w:val="24"/>
          <w:szCs w:val="24"/>
        </w:rPr>
        <w:t>,</w:t>
      </w:r>
      <w:r w:rsidRPr="00492BDF">
        <w:rPr>
          <w:rFonts w:ascii="Bookman Old Style" w:hAnsi="Bookman Old Style"/>
          <w:sz w:val="24"/>
          <w:szCs w:val="24"/>
        </w:rPr>
        <w:t xml:space="preserve"> do Projeto de Lei n° </w:t>
      </w:r>
      <w:r w:rsidR="0090086C">
        <w:rPr>
          <w:rFonts w:ascii="Bookman Old Style" w:hAnsi="Bookman Old Style"/>
          <w:sz w:val="24"/>
          <w:szCs w:val="24"/>
        </w:rPr>
        <w:t>29/2022</w:t>
      </w:r>
      <w:r>
        <w:rPr>
          <w:rFonts w:ascii="Bookman Old Style" w:hAnsi="Bookman Old Style"/>
          <w:sz w:val="24"/>
          <w:szCs w:val="24"/>
        </w:rPr>
        <w:t xml:space="preserve">, que passa </w:t>
      </w:r>
      <w:r w:rsidR="00A74E9A">
        <w:rPr>
          <w:rFonts w:ascii="Bookman Old Style" w:hAnsi="Bookman Old Style"/>
          <w:sz w:val="24"/>
          <w:szCs w:val="24"/>
        </w:rPr>
        <w:t>a ser</w:t>
      </w:r>
      <w:r w:rsidR="00E63029">
        <w:rPr>
          <w:rFonts w:ascii="Bookman Old Style" w:hAnsi="Bookman Old Style"/>
          <w:sz w:val="24"/>
          <w:szCs w:val="24"/>
        </w:rPr>
        <w:t>:</w:t>
      </w:r>
    </w:p>
    <w:p w:rsidR="0090086C" w:rsidRDefault="00E63029" w:rsidP="0090086C">
      <w:pPr>
        <w:pStyle w:val="SemEspaamento"/>
        <w:ind w:left="993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“</w:t>
      </w:r>
      <w:r w:rsidRPr="00E63029">
        <w:rPr>
          <w:rFonts w:ascii="Bookman Old Style" w:hAnsi="Bookman Old Style"/>
          <w:i/>
          <w:sz w:val="24"/>
          <w:szCs w:val="24"/>
        </w:rPr>
        <w:t xml:space="preserve">Art. </w:t>
      </w:r>
      <w:r w:rsidR="0090086C">
        <w:rPr>
          <w:rFonts w:ascii="Bookman Old Style" w:hAnsi="Bookman Old Style"/>
          <w:i/>
          <w:sz w:val="24"/>
          <w:szCs w:val="24"/>
        </w:rPr>
        <w:t>4</w:t>
      </w:r>
      <w:r w:rsidRPr="00E63029">
        <w:rPr>
          <w:rFonts w:ascii="Bookman Old Style" w:hAnsi="Bookman Old Style"/>
          <w:i/>
          <w:sz w:val="24"/>
          <w:szCs w:val="24"/>
        </w:rPr>
        <w:t>°</w:t>
      </w:r>
      <w:r w:rsidR="0090086C">
        <w:rPr>
          <w:rFonts w:ascii="Bookman Old Style" w:hAnsi="Bookman Old Style"/>
          <w:i/>
          <w:sz w:val="24"/>
          <w:szCs w:val="24"/>
        </w:rPr>
        <w:t>: Em igualdade de condições, dar-se-á preferência para o candidato que comprovar 10 meses ou mais de na atuação com pessoas com deficiência.”</w:t>
      </w:r>
    </w:p>
    <w:p w:rsidR="002B4288" w:rsidRPr="00492BDF" w:rsidRDefault="002B4288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90086C" w:rsidRDefault="00492BDF" w:rsidP="0090086C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Art. 2</w:t>
      </w:r>
      <w:r w:rsidR="00FD49A9" w:rsidRPr="002B4288">
        <w:rPr>
          <w:rFonts w:ascii="Bookman Old Style" w:hAnsi="Bookman Old Style"/>
          <w:b/>
          <w:sz w:val="24"/>
          <w:szCs w:val="24"/>
        </w:rPr>
        <w:t>º</w:t>
      </w:r>
      <w:r w:rsidR="00FD49A9" w:rsidRPr="00FD49A9">
        <w:rPr>
          <w:rFonts w:ascii="Bookman Old Style" w:hAnsi="Bookman Old Style"/>
          <w:sz w:val="24"/>
          <w:szCs w:val="24"/>
        </w:rPr>
        <w:t xml:space="preserve"> </w:t>
      </w:r>
      <w:r w:rsidR="0090086C">
        <w:rPr>
          <w:rFonts w:ascii="Bookman Old Style" w:hAnsi="Bookman Old Style"/>
          <w:sz w:val="24"/>
          <w:szCs w:val="24"/>
        </w:rPr>
        <w:t>Fica incluído o art. 5° que passará a ter a seguinte redação:</w:t>
      </w:r>
    </w:p>
    <w:p w:rsidR="00E612BE" w:rsidRDefault="0090086C" w:rsidP="0090086C">
      <w:pPr>
        <w:pStyle w:val="SemEspaamento"/>
        <w:ind w:left="993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“ Art. 5° Esta lei entra em vigor na data de sua </w:t>
      </w:r>
      <w:r w:rsidR="00AF2A7F">
        <w:rPr>
          <w:rFonts w:ascii="Bookman Old Style" w:hAnsi="Bookman Old Style"/>
          <w:sz w:val="24"/>
          <w:szCs w:val="24"/>
        </w:rPr>
        <w:t>publicação</w:t>
      </w:r>
      <w:r w:rsidR="00AF2A7F">
        <w:rPr>
          <w:rFonts w:ascii="Bookman Old Style" w:hAnsi="Bookman Old Style"/>
          <w:i/>
          <w:sz w:val="24"/>
          <w:szCs w:val="24"/>
        </w:rPr>
        <w:t>. ”</w:t>
      </w:r>
    </w:p>
    <w:p w:rsidR="00E612BE" w:rsidRDefault="00E612BE" w:rsidP="00E63029">
      <w:pPr>
        <w:pStyle w:val="SemEspaamento"/>
        <w:ind w:left="993"/>
        <w:jc w:val="both"/>
        <w:rPr>
          <w:rFonts w:ascii="Bookman Old Style" w:hAnsi="Bookman Old Style"/>
          <w:i/>
          <w:sz w:val="24"/>
          <w:szCs w:val="24"/>
        </w:rPr>
      </w:pPr>
    </w:p>
    <w:p w:rsidR="00E612BE" w:rsidRDefault="00E612BE" w:rsidP="00E612BE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Art. 3</w:t>
      </w:r>
      <w:r w:rsidRPr="002B4288">
        <w:rPr>
          <w:rFonts w:ascii="Bookman Old Style" w:hAnsi="Bookman Old Style"/>
          <w:b/>
          <w:sz w:val="24"/>
          <w:szCs w:val="24"/>
        </w:rPr>
        <w:t>º</w:t>
      </w:r>
      <w:r w:rsidRPr="00FD49A9">
        <w:rPr>
          <w:rFonts w:ascii="Bookman Old Style" w:hAnsi="Bookman Old Style"/>
          <w:sz w:val="24"/>
          <w:szCs w:val="24"/>
        </w:rPr>
        <w:t xml:space="preserve"> </w:t>
      </w:r>
      <w:r w:rsidR="0090086C">
        <w:rPr>
          <w:rFonts w:ascii="Bookman Old Style" w:hAnsi="Bookman Old Style"/>
          <w:sz w:val="24"/>
          <w:szCs w:val="24"/>
        </w:rPr>
        <w:t>Fica alterada a alínea “</w:t>
      </w:r>
      <w:r w:rsidR="00A74E9A">
        <w:rPr>
          <w:rFonts w:ascii="Bookman Old Style" w:hAnsi="Bookman Old Style"/>
          <w:sz w:val="24"/>
          <w:szCs w:val="24"/>
        </w:rPr>
        <w:t>b”, do Anexo I, dos Requisitos para Provimento, passando o mesmo a ter a seguinte redação:</w:t>
      </w:r>
    </w:p>
    <w:p w:rsidR="00A74E9A" w:rsidRDefault="00E612BE" w:rsidP="00E63029">
      <w:pPr>
        <w:pStyle w:val="SemEspaamento"/>
        <w:ind w:left="993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“</w:t>
      </w:r>
      <w:r w:rsidR="00A74E9A" w:rsidRPr="00A74E9A">
        <w:rPr>
          <w:rFonts w:ascii="Bookman Old Style" w:hAnsi="Bookman Old Style"/>
          <w:b/>
          <w:i/>
          <w:sz w:val="24"/>
          <w:szCs w:val="24"/>
        </w:rPr>
        <w:t>Requisitos para Provimento</w:t>
      </w:r>
      <w:r w:rsidR="00A74E9A">
        <w:rPr>
          <w:rFonts w:ascii="Bookman Old Style" w:hAnsi="Bookman Old Style"/>
          <w:i/>
          <w:sz w:val="24"/>
          <w:szCs w:val="24"/>
        </w:rPr>
        <w:t>:</w:t>
      </w:r>
    </w:p>
    <w:p w:rsidR="00A74E9A" w:rsidRDefault="00AF2A7F" w:rsidP="00E63029">
      <w:pPr>
        <w:pStyle w:val="SemEspaamento"/>
        <w:ind w:left="993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a) ...</w:t>
      </w:r>
    </w:p>
    <w:p w:rsidR="00E63029" w:rsidRPr="00FD49A9" w:rsidRDefault="00AF2A7F" w:rsidP="00E63029">
      <w:pPr>
        <w:pStyle w:val="SemEspaamento"/>
        <w:ind w:left="9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b) Instrução</w:t>
      </w:r>
      <w:r w:rsidR="00A74E9A">
        <w:rPr>
          <w:rFonts w:ascii="Bookman Old Style" w:hAnsi="Bookman Old Style"/>
          <w:i/>
          <w:sz w:val="24"/>
          <w:szCs w:val="24"/>
        </w:rPr>
        <w:t xml:space="preserve">: Nível médio, na modalidade normal (magistério; pedagogia ou Normal Superior; Graduação em Educação Especial ou Graduação </w:t>
      </w:r>
      <w:r>
        <w:rPr>
          <w:rFonts w:ascii="Bookman Old Style" w:hAnsi="Bookman Old Style"/>
          <w:i/>
          <w:sz w:val="24"/>
          <w:szCs w:val="24"/>
        </w:rPr>
        <w:t>similar; ”</w:t>
      </w:r>
    </w:p>
    <w:p w:rsidR="00FD49A9" w:rsidRPr="00FD49A9" w:rsidRDefault="00FD49A9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FD49A9" w:rsidRPr="00FD49A9" w:rsidRDefault="00FD49A9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FD49A9" w:rsidRPr="00FD49A9" w:rsidRDefault="00FD49A9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2B4288">
        <w:rPr>
          <w:rFonts w:ascii="Bookman Old Style" w:hAnsi="Bookman Old Style"/>
          <w:b/>
          <w:sz w:val="24"/>
          <w:szCs w:val="24"/>
        </w:rPr>
        <w:t>Justificativa</w:t>
      </w:r>
    </w:p>
    <w:p w:rsidR="00FD49A9" w:rsidRPr="00FD49A9" w:rsidRDefault="00A74E9A" w:rsidP="002B4288">
      <w:pPr>
        <w:pStyle w:val="SemEspaamento"/>
        <w:ind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 alterações proposta na emenda visa aplicar com justiça um critério objetivo de desempate entre candidatos em igualdade de condições</w:t>
      </w:r>
      <w:r w:rsidR="00E612BE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A contratação apenas de profissionais com 10 </w:t>
      </w:r>
      <w:r w:rsidR="00B53B05">
        <w:rPr>
          <w:rFonts w:ascii="Bookman Old Style" w:hAnsi="Bookman Old Style"/>
          <w:sz w:val="24"/>
          <w:szCs w:val="24"/>
        </w:rPr>
        <w:t>meses</w:t>
      </w:r>
      <w:r>
        <w:rPr>
          <w:rFonts w:ascii="Bookman Old Style" w:hAnsi="Bookman Old Style"/>
          <w:sz w:val="24"/>
          <w:szCs w:val="24"/>
        </w:rPr>
        <w:t xml:space="preserve"> de experiência na área restringe a seleção e, por vezes, se mostra injusto, pois retira da disputa candidatos com outras qualificações preteridas à experiência, como por exemplo, especializações na </w:t>
      </w:r>
      <w:r w:rsidR="00AF2A7F">
        <w:rPr>
          <w:rFonts w:ascii="Bookman Old Style" w:hAnsi="Bookman Old Style"/>
          <w:sz w:val="24"/>
          <w:szCs w:val="24"/>
        </w:rPr>
        <w:t>área, ou</w:t>
      </w:r>
      <w:r>
        <w:rPr>
          <w:rFonts w:ascii="Bookman Old Style" w:hAnsi="Bookman Old Style"/>
          <w:sz w:val="24"/>
          <w:szCs w:val="24"/>
        </w:rPr>
        <w:t xml:space="preserve">, com menor tempo de experiência, etc. </w:t>
      </w:r>
    </w:p>
    <w:p w:rsidR="00FD49A9" w:rsidRPr="00FD49A9" w:rsidRDefault="00FD49A9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FD49A9" w:rsidRPr="00FD49A9" w:rsidRDefault="00FD49A9" w:rsidP="00AF2A7F">
      <w:pPr>
        <w:pStyle w:val="SemEspaamento"/>
        <w:jc w:val="right"/>
        <w:rPr>
          <w:rFonts w:ascii="Bookman Old Style" w:hAnsi="Bookman Old Style"/>
          <w:sz w:val="24"/>
          <w:szCs w:val="24"/>
        </w:rPr>
      </w:pPr>
      <w:r w:rsidRPr="00FD49A9">
        <w:rPr>
          <w:rFonts w:ascii="Bookman Old Style" w:hAnsi="Bookman Old Style"/>
          <w:sz w:val="24"/>
          <w:szCs w:val="24"/>
        </w:rPr>
        <w:t xml:space="preserve">Ivoti, </w:t>
      </w:r>
      <w:r w:rsidR="00A74E9A">
        <w:rPr>
          <w:rFonts w:ascii="Bookman Old Style" w:hAnsi="Bookman Old Style"/>
          <w:sz w:val="24"/>
          <w:szCs w:val="24"/>
        </w:rPr>
        <w:t>16 de maio de 2022</w:t>
      </w:r>
      <w:r w:rsidRPr="00FD49A9">
        <w:rPr>
          <w:rFonts w:ascii="Bookman Old Style" w:hAnsi="Bookman Old Style"/>
          <w:sz w:val="24"/>
          <w:szCs w:val="24"/>
        </w:rPr>
        <w:t>.</w:t>
      </w:r>
    </w:p>
    <w:p w:rsidR="002B4288" w:rsidRDefault="002B4288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2B4288" w:rsidRDefault="002B4288" w:rsidP="00FD49A9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FD49A9" w:rsidRPr="00E612BE" w:rsidRDefault="00FD49A9" w:rsidP="00FD49A9">
      <w:pPr>
        <w:pStyle w:val="SemEspaamento"/>
        <w:jc w:val="both"/>
        <w:rPr>
          <w:rFonts w:ascii="Bookman Old Style" w:hAnsi="Bookman Old Style"/>
          <w:color w:val="FF0000"/>
          <w:sz w:val="24"/>
          <w:szCs w:val="24"/>
        </w:rPr>
      </w:pPr>
      <w:r w:rsidRPr="00E612BE">
        <w:rPr>
          <w:rFonts w:ascii="Bookman Old Style" w:hAnsi="Bookman Old Style"/>
          <w:color w:val="FF0000"/>
          <w:sz w:val="24"/>
          <w:szCs w:val="24"/>
        </w:rPr>
        <w:t xml:space="preserve">EDIO INÁCIO </w:t>
      </w:r>
      <w:proofErr w:type="gramStart"/>
      <w:r w:rsidRPr="00E612BE">
        <w:rPr>
          <w:rFonts w:ascii="Bookman Old Style" w:hAnsi="Bookman Old Style"/>
          <w:color w:val="FF0000"/>
          <w:sz w:val="24"/>
          <w:szCs w:val="24"/>
        </w:rPr>
        <w:t>VOGEL  –</w:t>
      </w:r>
      <w:proofErr w:type="gramEnd"/>
      <w:r w:rsidRPr="00E612BE">
        <w:rPr>
          <w:rFonts w:ascii="Bookman Old Style" w:hAnsi="Bookman Old Style"/>
          <w:color w:val="FF0000"/>
          <w:sz w:val="24"/>
          <w:szCs w:val="24"/>
        </w:rPr>
        <w:t xml:space="preserve"> presidente  (    ) Favor   (    ) Contra  </w:t>
      </w:r>
      <w:proofErr w:type="spellStart"/>
      <w:r w:rsidRPr="00E612BE">
        <w:rPr>
          <w:rFonts w:ascii="Bookman Old Style" w:hAnsi="Bookman Old Style"/>
          <w:color w:val="FF0000"/>
          <w:sz w:val="24"/>
          <w:szCs w:val="24"/>
        </w:rPr>
        <w:t>Ass</w:t>
      </w:r>
      <w:proofErr w:type="spellEnd"/>
      <w:r w:rsidRPr="00E612BE">
        <w:rPr>
          <w:rFonts w:ascii="Bookman Old Style" w:hAnsi="Bookman Old Style"/>
          <w:color w:val="FF0000"/>
          <w:sz w:val="24"/>
          <w:szCs w:val="24"/>
        </w:rPr>
        <w:t>:...............</w:t>
      </w:r>
    </w:p>
    <w:p w:rsidR="00FD49A9" w:rsidRPr="00E612BE" w:rsidRDefault="00FD49A9" w:rsidP="00FD49A9">
      <w:pPr>
        <w:pStyle w:val="SemEspaamento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FD49A9" w:rsidRPr="00E612BE" w:rsidRDefault="00FD49A9" w:rsidP="00FD49A9">
      <w:pPr>
        <w:pStyle w:val="SemEspaamento"/>
        <w:jc w:val="both"/>
        <w:rPr>
          <w:rFonts w:ascii="Bookman Old Style" w:hAnsi="Bookman Old Style"/>
          <w:color w:val="FF0000"/>
          <w:sz w:val="24"/>
          <w:szCs w:val="24"/>
        </w:rPr>
      </w:pPr>
      <w:r w:rsidRPr="00E612BE">
        <w:rPr>
          <w:rFonts w:ascii="Bookman Old Style" w:hAnsi="Bookman Old Style"/>
          <w:color w:val="FF0000"/>
          <w:sz w:val="24"/>
          <w:szCs w:val="24"/>
        </w:rPr>
        <w:t>SATOSHI SCALDO SUZUKI – relator</w:t>
      </w:r>
      <w:proofErr w:type="gramStart"/>
      <w:r w:rsidRPr="00E612BE">
        <w:rPr>
          <w:rFonts w:ascii="Bookman Old Style" w:hAnsi="Bookman Old Style"/>
          <w:color w:val="FF0000"/>
          <w:sz w:val="24"/>
          <w:szCs w:val="24"/>
        </w:rPr>
        <w:t xml:space="preserve">   (</w:t>
      </w:r>
      <w:proofErr w:type="gramEnd"/>
      <w:r w:rsidRPr="00E612BE">
        <w:rPr>
          <w:rFonts w:ascii="Bookman Old Style" w:hAnsi="Bookman Old Style"/>
          <w:color w:val="FF0000"/>
          <w:sz w:val="24"/>
          <w:szCs w:val="24"/>
        </w:rPr>
        <w:t xml:space="preserve">    ) Favor   (    ) Contra  </w:t>
      </w:r>
      <w:proofErr w:type="spellStart"/>
      <w:r w:rsidRPr="00E612BE">
        <w:rPr>
          <w:rFonts w:ascii="Bookman Old Style" w:hAnsi="Bookman Old Style"/>
          <w:color w:val="FF0000"/>
          <w:sz w:val="24"/>
          <w:szCs w:val="24"/>
        </w:rPr>
        <w:t>Ass</w:t>
      </w:r>
      <w:proofErr w:type="spellEnd"/>
      <w:r w:rsidRPr="00E612BE">
        <w:rPr>
          <w:rFonts w:ascii="Bookman Old Style" w:hAnsi="Bookman Old Style"/>
          <w:color w:val="FF0000"/>
          <w:sz w:val="24"/>
          <w:szCs w:val="24"/>
        </w:rPr>
        <w:t>:.................</w:t>
      </w:r>
    </w:p>
    <w:p w:rsidR="00FD49A9" w:rsidRPr="00E612BE" w:rsidRDefault="00FD49A9" w:rsidP="00FD49A9">
      <w:pPr>
        <w:pStyle w:val="SemEspaamento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FD49A9" w:rsidRPr="00E612BE" w:rsidRDefault="00FD49A9" w:rsidP="00FD49A9">
      <w:pPr>
        <w:pStyle w:val="SemEspaamento"/>
        <w:jc w:val="both"/>
        <w:rPr>
          <w:rFonts w:ascii="Bookman Old Style" w:hAnsi="Bookman Old Style"/>
          <w:color w:val="FF0000"/>
          <w:sz w:val="24"/>
          <w:szCs w:val="24"/>
        </w:rPr>
      </w:pPr>
      <w:r w:rsidRPr="00E612BE">
        <w:rPr>
          <w:rFonts w:ascii="Bookman Old Style" w:hAnsi="Bookman Old Style"/>
          <w:color w:val="FF0000"/>
          <w:sz w:val="24"/>
          <w:szCs w:val="24"/>
        </w:rPr>
        <w:t xml:space="preserve">VOLNEI RENATO GROSS – membro </w:t>
      </w:r>
      <w:proofErr w:type="gramStart"/>
      <w:r w:rsidRPr="00E612BE">
        <w:rPr>
          <w:rFonts w:ascii="Bookman Old Style" w:hAnsi="Bookman Old Style"/>
          <w:color w:val="FF0000"/>
          <w:sz w:val="24"/>
          <w:szCs w:val="24"/>
        </w:rPr>
        <w:t xml:space="preserve">(  </w:t>
      </w:r>
      <w:proofErr w:type="gramEnd"/>
      <w:r w:rsidRPr="00E612BE">
        <w:rPr>
          <w:rFonts w:ascii="Bookman Old Style" w:hAnsi="Bookman Old Style"/>
          <w:color w:val="FF0000"/>
          <w:sz w:val="24"/>
          <w:szCs w:val="24"/>
        </w:rPr>
        <w:t xml:space="preserve">  ) Favor   (    ) Contra  </w:t>
      </w:r>
      <w:proofErr w:type="spellStart"/>
      <w:r w:rsidRPr="00E612BE">
        <w:rPr>
          <w:rFonts w:ascii="Bookman Old Style" w:hAnsi="Bookman Old Style"/>
          <w:color w:val="FF0000"/>
          <w:sz w:val="24"/>
          <w:szCs w:val="24"/>
        </w:rPr>
        <w:t>Ass</w:t>
      </w:r>
      <w:proofErr w:type="spellEnd"/>
      <w:r w:rsidRPr="00E612BE">
        <w:rPr>
          <w:rFonts w:ascii="Bookman Old Style" w:hAnsi="Bookman Old Style"/>
          <w:color w:val="FF0000"/>
          <w:sz w:val="24"/>
          <w:szCs w:val="24"/>
        </w:rPr>
        <w:t>:................</w:t>
      </w:r>
    </w:p>
    <w:p w:rsidR="00FD49A9" w:rsidRPr="00E612BE" w:rsidRDefault="00FD49A9" w:rsidP="00FD49A9">
      <w:pPr>
        <w:pStyle w:val="SemEspaamento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755B47" w:rsidRPr="00E612BE" w:rsidRDefault="00FD49A9" w:rsidP="00FD49A9">
      <w:pPr>
        <w:pStyle w:val="SemEspaamento"/>
        <w:jc w:val="both"/>
        <w:rPr>
          <w:rFonts w:ascii="Bookman Old Style" w:eastAsia="Calibri" w:hAnsi="Bookman Old Style" w:cs="Arial"/>
          <w:color w:val="FF0000"/>
          <w:sz w:val="24"/>
          <w:szCs w:val="24"/>
        </w:rPr>
      </w:pPr>
      <w:r w:rsidRPr="00E612BE">
        <w:rPr>
          <w:rFonts w:ascii="Bookman Old Style" w:hAnsi="Bookman Old Style"/>
          <w:color w:val="FF0000"/>
          <w:sz w:val="24"/>
          <w:szCs w:val="24"/>
        </w:rPr>
        <w:t xml:space="preserve">FABIANI HEYLMANN – </w:t>
      </w:r>
      <w:bookmarkStart w:id="0" w:name="_GoBack"/>
      <w:bookmarkEnd w:id="0"/>
      <w:r w:rsidRPr="00E612BE">
        <w:rPr>
          <w:rFonts w:ascii="Bookman Old Style" w:hAnsi="Bookman Old Style"/>
          <w:color w:val="FF0000"/>
          <w:sz w:val="24"/>
          <w:szCs w:val="24"/>
        </w:rPr>
        <w:t xml:space="preserve">suplente </w:t>
      </w:r>
      <w:proofErr w:type="gramStart"/>
      <w:r w:rsidRPr="00E612BE">
        <w:rPr>
          <w:rFonts w:ascii="Bookman Old Style" w:hAnsi="Bookman Old Style"/>
          <w:color w:val="FF0000"/>
          <w:sz w:val="24"/>
          <w:szCs w:val="24"/>
        </w:rPr>
        <w:t xml:space="preserve">(  </w:t>
      </w:r>
      <w:proofErr w:type="gramEnd"/>
      <w:r w:rsidRPr="00E612BE">
        <w:rPr>
          <w:rFonts w:ascii="Bookman Old Style" w:hAnsi="Bookman Old Style"/>
          <w:color w:val="FF0000"/>
          <w:sz w:val="24"/>
          <w:szCs w:val="24"/>
        </w:rPr>
        <w:t xml:space="preserve">  ) Favor   (    ) Contra  </w:t>
      </w:r>
      <w:proofErr w:type="spellStart"/>
      <w:r w:rsidRPr="00E612BE">
        <w:rPr>
          <w:rFonts w:ascii="Bookman Old Style" w:hAnsi="Bookman Old Style"/>
          <w:color w:val="FF0000"/>
          <w:sz w:val="24"/>
          <w:szCs w:val="24"/>
        </w:rPr>
        <w:t>Ass</w:t>
      </w:r>
      <w:proofErr w:type="spellEnd"/>
      <w:r w:rsidRPr="00E612BE">
        <w:rPr>
          <w:rFonts w:ascii="Bookman Old Style" w:hAnsi="Bookman Old Style"/>
          <w:color w:val="FF0000"/>
          <w:sz w:val="24"/>
          <w:szCs w:val="24"/>
        </w:rPr>
        <w:t>:................</w:t>
      </w:r>
    </w:p>
    <w:sectPr w:rsidR="00755B47" w:rsidRPr="00E612BE" w:rsidSect="007E27B8">
      <w:pgSz w:w="11906" w:h="16838"/>
      <w:pgMar w:top="269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716CC"/>
    <w:multiLevelType w:val="hybridMultilevel"/>
    <w:tmpl w:val="3E06C420"/>
    <w:lvl w:ilvl="0" w:tplc="364ED364">
      <w:start w:val="1"/>
      <w:numFmt w:val="lowerLetter"/>
      <w:lvlText w:val="%1)"/>
      <w:lvlJc w:val="left"/>
      <w:pPr>
        <w:ind w:left="1353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47"/>
    <w:rsid w:val="00040F13"/>
    <w:rsid w:val="000A5CFD"/>
    <w:rsid w:val="00133477"/>
    <w:rsid w:val="001A6016"/>
    <w:rsid w:val="002B284F"/>
    <w:rsid w:val="002B4288"/>
    <w:rsid w:val="002B5A3F"/>
    <w:rsid w:val="002E1D22"/>
    <w:rsid w:val="002E6C98"/>
    <w:rsid w:val="00327C91"/>
    <w:rsid w:val="003A7E1B"/>
    <w:rsid w:val="00410611"/>
    <w:rsid w:val="004815D9"/>
    <w:rsid w:val="00492BDF"/>
    <w:rsid w:val="004C0DA7"/>
    <w:rsid w:val="00514CB7"/>
    <w:rsid w:val="005E5718"/>
    <w:rsid w:val="00626C75"/>
    <w:rsid w:val="00755B47"/>
    <w:rsid w:val="007B2DC1"/>
    <w:rsid w:val="007E27B8"/>
    <w:rsid w:val="00852715"/>
    <w:rsid w:val="0090086C"/>
    <w:rsid w:val="00A32CF3"/>
    <w:rsid w:val="00A74E9A"/>
    <w:rsid w:val="00AD5F13"/>
    <w:rsid w:val="00AE1CC9"/>
    <w:rsid w:val="00AF01E4"/>
    <w:rsid w:val="00AF2A7F"/>
    <w:rsid w:val="00B20153"/>
    <w:rsid w:val="00B53B05"/>
    <w:rsid w:val="00B60ECB"/>
    <w:rsid w:val="00B94880"/>
    <w:rsid w:val="00BA141A"/>
    <w:rsid w:val="00C13578"/>
    <w:rsid w:val="00C64C79"/>
    <w:rsid w:val="00CD50EA"/>
    <w:rsid w:val="00E17111"/>
    <w:rsid w:val="00E612BE"/>
    <w:rsid w:val="00E63029"/>
    <w:rsid w:val="00FB16F1"/>
    <w:rsid w:val="00FD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0786"/>
  <w15:docId w15:val="{B6D5A4B5-A5E0-4263-99EB-654A3E0F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B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171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</dc:creator>
  <cp:lastModifiedBy>Câmara Ivoti</cp:lastModifiedBy>
  <cp:revision>2</cp:revision>
  <cp:lastPrinted>2021-09-27T21:38:00Z</cp:lastPrinted>
  <dcterms:created xsi:type="dcterms:W3CDTF">2022-05-16T18:12:00Z</dcterms:created>
  <dcterms:modified xsi:type="dcterms:W3CDTF">2022-05-16T18:12:00Z</dcterms:modified>
</cp:coreProperties>
</file>